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1B5D21A6" w14:textId="0BA4A589" w:rsidTr="00C602C0">
        <w:trPr>
          <w:trHeight w:val="1463"/>
        </w:trPr>
        <w:tc>
          <w:tcPr>
            <w:tcW w:w="1893" w:type="dxa"/>
            <w:vMerge w:val="restart"/>
          </w:tcPr>
          <w:p w14:paraId="391769C7" w14:textId="2CD748B2"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5241C52E" w14:textId="4071D99E"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40365B9D" w14:textId="7E476B8E" w:rsidR="00C602C0" w:rsidRPr="002C7D8D" w:rsidRDefault="00C602C0" w:rsidP="002C7D8D">
            <w:pPr>
              <w:rPr>
                <w:sz w:val="20"/>
                <w:szCs w:val="20"/>
              </w:rPr>
            </w:pPr>
            <w:r w:rsidRPr="00CE273A">
              <w:rPr>
                <w:sz w:val="20"/>
                <w:szCs w:val="20"/>
              </w:rPr>
              <w:t>1.4.1: Proportion of population living in households with access to basic services</w:t>
            </w:r>
          </w:p>
        </w:tc>
        <w:tc>
          <w:tcPr>
            <w:tcW w:w="2127" w:type="dxa"/>
          </w:tcPr>
          <w:p w14:paraId="00657114" w14:textId="237D4994" w:rsidR="00C602C0" w:rsidRPr="002C7D8D" w:rsidRDefault="00C602C0" w:rsidP="002C7D8D">
            <w:pPr>
              <w:rPr>
                <w:sz w:val="20"/>
                <w:szCs w:val="20"/>
              </w:rPr>
            </w:pPr>
          </w:p>
        </w:tc>
        <w:tc>
          <w:tcPr>
            <w:tcW w:w="3260" w:type="dxa"/>
          </w:tcPr>
          <w:p w14:paraId="4EAFB3FA" w14:textId="01A14915" w:rsidR="00C602C0" w:rsidRPr="002C7D8D" w:rsidRDefault="00C602C0" w:rsidP="002C7D8D">
            <w:pPr>
              <w:rPr>
                <w:sz w:val="20"/>
                <w:szCs w:val="20"/>
              </w:rPr>
            </w:pPr>
          </w:p>
        </w:tc>
        <w:tc>
          <w:tcPr>
            <w:tcW w:w="1417" w:type="dxa"/>
          </w:tcPr>
          <w:p w14:paraId="45986200" w14:textId="31AAD45A" w:rsidR="00C602C0" w:rsidRDefault="00C602C0" w:rsidP="00C602C0">
            <w:pPr>
              <w:jc w:val="center"/>
              <w:rPr>
                <w:b/>
                <w:sz w:val="20"/>
                <w:szCs w:val="20"/>
                <w:highlight w:val="yellow"/>
              </w:rPr>
            </w:pPr>
          </w:p>
        </w:tc>
        <w:tc>
          <w:tcPr>
            <w:tcW w:w="1418" w:type="dxa"/>
          </w:tcPr>
          <w:p w14:paraId="01F47C9C" w14:textId="2446229E" w:rsidR="00C602C0" w:rsidRDefault="00C602C0" w:rsidP="00C602C0">
            <w:pPr>
              <w:jc w:val="center"/>
              <w:rPr>
                <w:b/>
                <w:sz w:val="20"/>
                <w:szCs w:val="20"/>
                <w:highlight w:val="yellow"/>
              </w:rPr>
            </w:pPr>
          </w:p>
        </w:tc>
        <w:tc>
          <w:tcPr>
            <w:tcW w:w="1843" w:type="dxa"/>
          </w:tcPr>
          <w:p w14:paraId="466F2341" w14:textId="1C3B26A4" w:rsidR="00C602C0" w:rsidRPr="00B838F8" w:rsidRDefault="00C602C0" w:rsidP="00C602C0">
            <w:pPr>
              <w:jc w:val="center"/>
              <w:rPr>
                <w:rFonts w:ascii="Sylfaen" w:hAnsi="Sylfaen"/>
                <w:b/>
                <w:sz w:val="20"/>
                <w:szCs w:val="20"/>
                <w:highlight w:val="yellow"/>
                <w:lang w:val="ka-GE"/>
              </w:rPr>
            </w:pPr>
          </w:p>
        </w:tc>
      </w:tr>
      <w:tr w:rsidR="00C602C0" w:rsidRPr="00D735CE" w14:paraId="106DD00B" w14:textId="30A84E14" w:rsidTr="00C602C0">
        <w:trPr>
          <w:trHeight w:val="1270"/>
        </w:trPr>
        <w:tc>
          <w:tcPr>
            <w:tcW w:w="1893" w:type="dxa"/>
            <w:vMerge/>
          </w:tcPr>
          <w:p w14:paraId="080135B9" w14:textId="77777777" w:rsidR="00C602C0" w:rsidRPr="004F138C" w:rsidRDefault="00C602C0" w:rsidP="002C7D8D">
            <w:pPr>
              <w:rPr>
                <w:sz w:val="20"/>
                <w:szCs w:val="20"/>
              </w:rPr>
            </w:pPr>
          </w:p>
        </w:tc>
        <w:tc>
          <w:tcPr>
            <w:tcW w:w="1793" w:type="dxa"/>
            <w:vMerge/>
          </w:tcPr>
          <w:p w14:paraId="3176A9B6" w14:textId="77777777" w:rsidR="00C602C0" w:rsidRPr="004F138C" w:rsidRDefault="00C602C0" w:rsidP="002C7D8D">
            <w:pPr>
              <w:rPr>
                <w:sz w:val="20"/>
                <w:szCs w:val="20"/>
              </w:rPr>
            </w:pPr>
          </w:p>
        </w:tc>
        <w:tc>
          <w:tcPr>
            <w:tcW w:w="2097" w:type="dxa"/>
            <w:vMerge/>
          </w:tcPr>
          <w:p w14:paraId="30598B1A" w14:textId="77777777" w:rsidR="00C602C0" w:rsidRPr="00CE273A" w:rsidRDefault="00C602C0" w:rsidP="002C7D8D">
            <w:pPr>
              <w:rPr>
                <w:sz w:val="20"/>
                <w:szCs w:val="20"/>
              </w:rPr>
            </w:pPr>
          </w:p>
        </w:tc>
        <w:tc>
          <w:tcPr>
            <w:tcW w:w="2127" w:type="dxa"/>
          </w:tcPr>
          <w:p w14:paraId="763A3211" w14:textId="3CF1FFC7" w:rsidR="00C602C0" w:rsidRPr="002C7D8D" w:rsidRDefault="00C602C0" w:rsidP="002C7D8D">
            <w:pPr>
              <w:rPr>
                <w:sz w:val="20"/>
                <w:szCs w:val="20"/>
              </w:rPr>
            </w:pPr>
            <w:r w:rsidRPr="00CE273A">
              <w:rPr>
                <w:sz w:val="20"/>
                <w:szCs w:val="20"/>
              </w:rPr>
              <w:t>1.4.1.a Access to safe water: 2030 - 98% of total population</w:t>
            </w:r>
          </w:p>
        </w:tc>
        <w:tc>
          <w:tcPr>
            <w:tcW w:w="3260" w:type="dxa"/>
          </w:tcPr>
          <w:p w14:paraId="319FBD46" w14:textId="315DC78D" w:rsidR="00C602C0" w:rsidRPr="002C7D8D" w:rsidRDefault="00C602C0" w:rsidP="002C7D8D">
            <w:pPr>
              <w:rPr>
                <w:sz w:val="20"/>
                <w:szCs w:val="20"/>
              </w:rPr>
            </w:pPr>
            <w:r w:rsidRPr="00CE273A">
              <w:rPr>
                <w:sz w:val="20"/>
                <w:szCs w:val="20"/>
              </w:rPr>
              <w:t>Access to safe water: 2015- 80% of total population</w:t>
            </w:r>
          </w:p>
        </w:tc>
        <w:tc>
          <w:tcPr>
            <w:tcW w:w="1417" w:type="dxa"/>
          </w:tcPr>
          <w:p w14:paraId="582CED16" w14:textId="2DB43C4B" w:rsidR="00C602C0" w:rsidRPr="00FE44BE" w:rsidRDefault="00FE44BE" w:rsidP="00C602C0">
            <w:pPr>
              <w:jc w:val="center"/>
              <w:rPr>
                <w:b/>
                <w:sz w:val="20"/>
                <w:szCs w:val="20"/>
              </w:rPr>
            </w:pPr>
            <w:r>
              <w:rPr>
                <w:b/>
                <w:sz w:val="20"/>
                <w:szCs w:val="20"/>
              </w:rPr>
              <w:t>76.80%</w:t>
            </w:r>
          </w:p>
        </w:tc>
        <w:tc>
          <w:tcPr>
            <w:tcW w:w="1418" w:type="dxa"/>
          </w:tcPr>
          <w:p w14:paraId="4E9049D8" w14:textId="3B184B0A" w:rsidR="00C602C0" w:rsidRPr="00FE44BE" w:rsidRDefault="00FE44BE" w:rsidP="00C602C0">
            <w:pPr>
              <w:jc w:val="center"/>
              <w:rPr>
                <w:b/>
                <w:sz w:val="20"/>
                <w:szCs w:val="20"/>
              </w:rPr>
            </w:pPr>
            <w:r>
              <w:rPr>
                <w:b/>
                <w:sz w:val="20"/>
                <w:szCs w:val="20"/>
              </w:rPr>
              <w:t>78.50%</w:t>
            </w:r>
            <w:bookmarkStart w:id="0" w:name="_GoBack"/>
            <w:bookmarkEnd w:id="0"/>
          </w:p>
        </w:tc>
        <w:tc>
          <w:tcPr>
            <w:tcW w:w="1843" w:type="dxa"/>
          </w:tcPr>
          <w:p w14:paraId="43C82A76" w14:textId="1C267FE7" w:rsidR="00C602C0" w:rsidRPr="00FE44BE" w:rsidRDefault="00B838F8" w:rsidP="00C602C0">
            <w:pPr>
              <w:jc w:val="center"/>
              <w:rPr>
                <w:rFonts w:ascii="Sylfaen" w:hAnsi="Sylfaen"/>
                <w:b/>
                <w:sz w:val="20"/>
                <w:szCs w:val="20"/>
                <w:lang w:val="ka-GE"/>
              </w:rPr>
            </w:pPr>
            <w:r w:rsidRPr="00FE44BE">
              <w:rPr>
                <w:rFonts w:ascii="Sylfaen" w:hAnsi="Sylfaen"/>
                <w:b/>
                <w:sz w:val="20"/>
                <w:szCs w:val="20"/>
                <w:lang w:val="ka-GE"/>
              </w:rPr>
              <w:t>რეგიონული განვითარების სამინისტრო</w:t>
            </w:r>
          </w:p>
        </w:tc>
      </w:tr>
    </w:tbl>
    <w:p w14:paraId="6309A2CD" w14:textId="719BB88F" w:rsidR="002B55BA" w:rsidRDefault="002B55BA"/>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8C3FF" w14:textId="77777777" w:rsidR="00444ED1" w:rsidRDefault="00444ED1" w:rsidP="00B53778">
      <w:pPr>
        <w:spacing w:after="0" w:line="240" w:lineRule="auto"/>
      </w:pPr>
      <w:r>
        <w:separator/>
      </w:r>
    </w:p>
  </w:endnote>
  <w:endnote w:type="continuationSeparator" w:id="0">
    <w:p w14:paraId="14FD71DB" w14:textId="77777777" w:rsidR="00444ED1" w:rsidRDefault="00444ED1"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9A63" w14:textId="77777777" w:rsidR="00444ED1" w:rsidRDefault="00444ED1" w:rsidP="00B53778">
      <w:pPr>
        <w:spacing w:after="0" w:line="240" w:lineRule="auto"/>
      </w:pPr>
      <w:r>
        <w:separator/>
      </w:r>
    </w:p>
  </w:footnote>
  <w:footnote w:type="continuationSeparator" w:id="0">
    <w:p w14:paraId="50E91098" w14:textId="77777777" w:rsidR="00444ED1" w:rsidRDefault="00444ED1" w:rsidP="00B53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44"/>
    <w:rsid w:val="00050791"/>
    <w:rsid w:val="000C66CA"/>
    <w:rsid w:val="00161617"/>
    <w:rsid w:val="00175DE8"/>
    <w:rsid w:val="001957A0"/>
    <w:rsid w:val="001A3DD2"/>
    <w:rsid w:val="001B064A"/>
    <w:rsid w:val="001B3D7B"/>
    <w:rsid w:val="001C3A13"/>
    <w:rsid w:val="00246D34"/>
    <w:rsid w:val="0029244D"/>
    <w:rsid w:val="002B55BA"/>
    <w:rsid w:val="002C2773"/>
    <w:rsid w:val="002C7D8D"/>
    <w:rsid w:val="002D03DE"/>
    <w:rsid w:val="002D6EA6"/>
    <w:rsid w:val="003327B7"/>
    <w:rsid w:val="0035750A"/>
    <w:rsid w:val="00397014"/>
    <w:rsid w:val="003F138D"/>
    <w:rsid w:val="00444ED1"/>
    <w:rsid w:val="004C19B1"/>
    <w:rsid w:val="004F138C"/>
    <w:rsid w:val="00510CED"/>
    <w:rsid w:val="00556991"/>
    <w:rsid w:val="005571E5"/>
    <w:rsid w:val="0056578B"/>
    <w:rsid w:val="005667C0"/>
    <w:rsid w:val="00573A1F"/>
    <w:rsid w:val="00623009"/>
    <w:rsid w:val="00652F32"/>
    <w:rsid w:val="00685EE6"/>
    <w:rsid w:val="006D6221"/>
    <w:rsid w:val="00734EE2"/>
    <w:rsid w:val="00742CA0"/>
    <w:rsid w:val="007B082A"/>
    <w:rsid w:val="007B3645"/>
    <w:rsid w:val="008A29AD"/>
    <w:rsid w:val="008B126A"/>
    <w:rsid w:val="008B2ED5"/>
    <w:rsid w:val="009A0CF8"/>
    <w:rsid w:val="009C4611"/>
    <w:rsid w:val="009C68A2"/>
    <w:rsid w:val="009F796F"/>
    <w:rsid w:val="00A17F7C"/>
    <w:rsid w:val="00A20D90"/>
    <w:rsid w:val="00A233BB"/>
    <w:rsid w:val="00A96090"/>
    <w:rsid w:val="00B17857"/>
    <w:rsid w:val="00B53416"/>
    <w:rsid w:val="00B53778"/>
    <w:rsid w:val="00B838F8"/>
    <w:rsid w:val="00B85076"/>
    <w:rsid w:val="00B978E8"/>
    <w:rsid w:val="00BA7628"/>
    <w:rsid w:val="00BB5BD3"/>
    <w:rsid w:val="00BC4FC2"/>
    <w:rsid w:val="00BD620D"/>
    <w:rsid w:val="00C16FC5"/>
    <w:rsid w:val="00C535AB"/>
    <w:rsid w:val="00C602C0"/>
    <w:rsid w:val="00C83A90"/>
    <w:rsid w:val="00C902C7"/>
    <w:rsid w:val="00CC6E74"/>
    <w:rsid w:val="00CD5912"/>
    <w:rsid w:val="00CE273A"/>
    <w:rsid w:val="00D051F2"/>
    <w:rsid w:val="00D72C66"/>
    <w:rsid w:val="00D8546F"/>
    <w:rsid w:val="00D87CD4"/>
    <w:rsid w:val="00DD00C2"/>
    <w:rsid w:val="00DE0258"/>
    <w:rsid w:val="00E00F9B"/>
    <w:rsid w:val="00E57306"/>
    <w:rsid w:val="00EA1B51"/>
    <w:rsid w:val="00EE6CAA"/>
    <w:rsid w:val="00F11ADF"/>
    <w:rsid w:val="00F31C44"/>
    <w:rsid w:val="00F3407F"/>
    <w:rsid w:val="00F6592D"/>
    <w:rsid w:val="00FC3B3D"/>
    <w:rsid w:val="00FD0E4B"/>
    <w:rsid w:val="00FE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15:docId w15:val="{F30CEC14-6F66-4D8F-BD72-12F90B19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31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ivane japharidze</cp:lastModifiedBy>
  <cp:revision>4</cp:revision>
  <dcterms:created xsi:type="dcterms:W3CDTF">2019-01-10T12:24:00Z</dcterms:created>
  <dcterms:modified xsi:type="dcterms:W3CDTF">2019-01-10T12:25:00Z</dcterms:modified>
</cp:coreProperties>
</file>